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cs="宋体"/>
          <w:b/>
          <w:bCs/>
          <w:color w:val="auto"/>
          <w:sz w:val="44"/>
          <w:szCs w:val="44"/>
        </w:rPr>
      </w:pPr>
      <w:r>
        <w:rPr>
          <w:rFonts w:hint="eastAsia" w:ascii="宋体" w:hAnsi="宋体" w:cs="宋体"/>
          <w:b/>
          <w:bCs/>
          <w:color w:val="auto"/>
          <w:sz w:val="44"/>
          <w:szCs w:val="44"/>
        </w:rPr>
        <w:t>陵水县生态环境监察大队</w:t>
      </w:r>
    </w:p>
    <w:p>
      <w:pPr>
        <w:jc w:val="center"/>
        <w:rPr>
          <w:rFonts w:ascii="宋体" w:cs="宋体"/>
          <w:b/>
          <w:bCs/>
          <w:color w:val="auto"/>
          <w:sz w:val="44"/>
          <w:szCs w:val="44"/>
        </w:rPr>
      </w:pPr>
      <w:r>
        <w:rPr>
          <w:rFonts w:hint="eastAsia" w:ascii="宋体" w:hAnsi="宋体" w:cs="宋体"/>
          <w:b/>
          <w:bCs/>
          <w:color w:val="auto"/>
          <w:sz w:val="44"/>
          <w:szCs w:val="44"/>
        </w:rPr>
        <w:t>先进个人事迹材料</w:t>
      </w:r>
    </w:p>
    <w:p>
      <w:pPr>
        <w:rPr>
          <w:rFonts w:ascii="仿宋" w:hAnsi="仿宋" w:eastAsia="仿宋" w:cs="仿宋"/>
          <w:color w:val="auto"/>
          <w:sz w:val="30"/>
          <w:szCs w:val="30"/>
        </w:rPr>
      </w:pPr>
      <w:r>
        <w:rPr>
          <w:rFonts w:ascii="仿宋" w:hAnsi="仿宋" w:eastAsia="仿宋" w:cs="仿宋"/>
          <w:color w:val="auto"/>
          <w:sz w:val="30"/>
          <w:szCs w:val="30"/>
        </w:rPr>
        <w:t xml:space="preserve">   </w:t>
      </w:r>
    </w:p>
    <w:p>
      <w:pPr>
        <w:ind w:firstLine="600"/>
        <w:rPr>
          <w:rFonts w:ascii="仿宋" w:hAnsi="仿宋" w:eastAsia="仿宋" w:cs="仿宋"/>
          <w:color w:val="auto"/>
          <w:sz w:val="30"/>
          <w:szCs w:val="30"/>
        </w:rPr>
      </w:pPr>
      <w:r>
        <w:rPr>
          <w:rFonts w:hint="eastAsia" w:ascii="仿宋" w:hAnsi="仿宋" w:eastAsia="仿宋" w:cs="仿宋"/>
          <w:color w:val="auto"/>
          <w:sz w:val="30"/>
          <w:szCs w:val="30"/>
        </w:rPr>
        <w:t>周始盈，男，无党派人士，本科文凭，现任职于陵水县生态环境监察大队，为监察员。</w:t>
      </w:r>
      <w:r>
        <w:rPr>
          <w:rFonts w:ascii="仿宋" w:hAnsi="仿宋" w:eastAsia="仿宋" w:cs="仿宋"/>
          <w:color w:val="auto"/>
          <w:sz w:val="30"/>
          <w:szCs w:val="30"/>
        </w:rPr>
        <w:t>201</w:t>
      </w:r>
      <w:r>
        <w:rPr>
          <w:rFonts w:hint="eastAsia" w:ascii="仿宋" w:hAnsi="仿宋" w:eastAsia="仿宋" w:cs="仿宋"/>
          <w:color w:val="auto"/>
          <w:sz w:val="30"/>
          <w:szCs w:val="30"/>
        </w:rPr>
        <w:t>7年从事环保工作至今，在环境执法工作中，爱岗敬业，脚踏实地，任劳任怨，勇于奉献，以强烈的环保责任感认真履行职责，用共产党员的标准实践着人生。</w:t>
      </w:r>
    </w:p>
    <w:p>
      <w:pPr>
        <w:ind w:firstLine="600"/>
        <w:rPr>
          <w:rFonts w:hint="eastAsia" w:ascii="仿宋" w:hAnsi="仿宋" w:eastAsia="仿宋" w:cs="仿宋"/>
          <w:b/>
          <w:bCs/>
          <w:color w:val="auto"/>
          <w:sz w:val="30"/>
          <w:szCs w:val="30"/>
          <w:lang w:eastAsia="zh-CN"/>
        </w:rPr>
      </w:pPr>
      <w:r>
        <w:rPr>
          <w:rFonts w:hint="eastAsia" w:ascii="仿宋" w:hAnsi="仿宋" w:eastAsia="仿宋" w:cs="仿宋"/>
          <w:b/>
          <w:bCs/>
          <w:color w:val="auto"/>
          <w:sz w:val="30"/>
          <w:szCs w:val="30"/>
        </w:rPr>
        <w:t>一、爱岗敬业</w:t>
      </w:r>
      <w:r>
        <w:rPr>
          <w:rFonts w:ascii="仿宋" w:hAnsi="仿宋" w:eastAsia="仿宋" w:cs="仿宋"/>
          <w:b/>
          <w:bCs/>
          <w:color w:val="auto"/>
          <w:sz w:val="30"/>
          <w:szCs w:val="30"/>
        </w:rPr>
        <w:t xml:space="preserve"> </w:t>
      </w:r>
      <w:r>
        <w:rPr>
          <w:rFonts w:hint="eastAsia" w:ascii="仿宋" w:hAnsi="仿宋" w:eastAsia="仿宋" w:cs="仿宋"/>
          <w:b/>
          <w:bCs/>
          <w:color w:val="auto"/>
          <w:sz w:val="30"/>
          <w:szCs w:val="30"/>
          <w:lang w:val="en-US" w:eastAsia="zh-CN"/>
        </w:rPr>
        <w:t>严于律己</w:t>
      </w:r>
    </w:p>
    <w:p>
      <w:pPr>
        <w:ind w:firstLine="600"/>
        <w:rPr>
          <w:rFonts w:ascii="仿宋" w:hAnsi="仿宋" w:eastAsia="仿宋" w:cs="仿宋"/>
          <w:color w:val="auto"/>
          <w:sz w:val="30"/>
          <w:szCs w:val="30"/>
        </w:rPr>
      </w:pPr>
      <w:r>
        <w:rPr>
          <w:rFonts w:hint="eastAsia" w:ascii="仿宋" w:hAnsi="仿宋" w:eastAsia="仿宋" w:cs="仿宋"/>
          <w:color w:val="auto"/>
          <w:sz w:val="30"/>
          <w:szCs w:val="30"/>
        </w:rPr>
        <w:t>本人在学习、工作阶段，能积极参加政治学习，虽然尚未加入任何党派，但时时刻刻用一名共产党员的标准严格要求自己，认真贯彻执行党的路线方针政策，做到讲学习、讲政治、讲正气。在思想上、行动上与党中央、各级党组织保持高度一致，拥护以习近平同志为核心的党中央的正确领导，坚持四项基本原则，拥护党的各项方针政策，遵守劳动纪律</w:t>
      </w:r>
      <w:r>
        <w:rPr>
          <w:rFonts w:ascii="仿宋" w:hAnsi="仿宋" w:eastAsia="仿宋" w:cs="仿宋"/>
          <w:color w:val="auto"/>
          <w:sz w:val="30"/>
          <w:szCs w:val="30"/>
        </w:rPr>
        <w:t>;</w:t>
      </w:r>
      <w:r>
        <w:rPr>
          <w:rFonts w:hint="eastAsia" w:ascii="仿宋" w:hAnsi="仿宋" w:eastAsia="仿宋" w:cs="仿宋"/>
          <w:color w:val="auto"/>
          <w:sz w:val="30"/>
          <w:szCs w:val="30"/>
        </w:rPr>
        <w:t>教育目的明确，态度端正，钻研业务，勤奋刻苦。能紧密联系实际，坚持用科学发展观思想指导环境保护和执法工作，不断提高依法行政水平和工作效率，不断推进环境执法工作向前发展。</w:t>
      </w:r>
    </w:p>
    <w:p>
      <w:pPr>
        <w:rPr>
          <w:rFonts w:ascii="仿宋" w:hAnsi="仿宋" w:eastAsia="仿宋" w:cs="仿宋"/>
          <w:color w:val="auto"/>
          <w:sz w:val="30"/>
          <w:szCs w:val="30"/>
        </w:rPr>
      </w:pPr>
      <w:r>
        <w:rPr>
          <w:rFonts w:ascii="仿宋" w:hAnsi="仿宋" w:eastAsia="仿宋" w:cs="仿宋"/>
          <w:color w:val="auto"/>
          <w:sz w:val="30"/>
          <w:szCs w:val="30"/>
        </w:rPr>
        <w:t xml:space="preserve">    </w:t>
      </w:r>
      <w:r>
        <w:rPr>
          <w:rFonts w:hint="eastAsia" w:ascii="仿宋" w:hAnsi="仿宋" w:eastAsia="仿宋" w:cs="仿宋"/>
          <w:color w:val="auto"/>
          <w:sz w:val="30"/>
          <w:szCs w:val="30"/>
        </w:rPr>
        <w:t>二、</w:t>
      </w:r>
      <w:r>
        <w:rPr>
          <w:rFonts w:hint="eastAsia" w:ascii="仿宋" w:hAnsi="仿宋" w:eastAsia="仿宋" w:cs="仿宋"/>
          <w:b/>
          <w:bCs/>
          <w:color w:val="auto"/>
          <w:sz w:val="30"/>
          <w:szCs w:val="30"/>
        </w:rPr>
        <w:t>加强学习</w:t>
      </w:r>
      <w:r>
        <w:rPr>
          <w:rFonts w:ascii="仿宋" w:hAnsi="仿宋" w:eastAsia="仿宋" w:cs="仿宋"/>
          <w:b/>
          <w:bCs/>
          <w:color w:val="auto"/>
          <w:sz w:val="30"/>
          <w:szCs w:val="30"/>
        </w:rPr>
        <w:t xml:space="preserve"> </w:t>
      </w:r>
      <w:r>
        <w:rPr>
          <w:rFonts w:hint="eastAsia" w:ascii="仿宋" w:hAnsi="仿宋" w:eastAsia="仿宋" w:cs="仿宋"/>
          <w:b/>
          <w:bCs/>
          <w:color w:val="auto"/>
          <w:sz w:val="30"/>
          <w:szCs w:val="30"/>
        </w:rPr>
        <w:t>强化本领</w:t>
      </w:r>
    </w:p>
    <w:p>
      <w:pPr>
        <w:ind w:firstLine="600"/>
        <w:rPr>
          <w:rFonts w:ascii="仿宋" w:hAnsi="仿宋" w:eastAsia="仿宋" w:cs="仿宋"/>
          <w:color w:val="auto"/>
          <w:sz w:val="30"/>
          <w:szCs w:val="30"/>
        </w:rPr>
      </w:pPr>
      <w:r>
        <w:rPr>
          <w:rFonts w:hint="eastAsia" w:ascii="仿宋" w:hAnsi="仿宋" w:eastAsia="仿宋" w:cs="仿宋"/>
          <w:color w:val="auto"/>
          <w:sz w:val="30"/>
          <w:szCs w:val="30"/>
        </w:rPr>
        <w:t>环境执法监督工作作为履行环境管理职责最基础、最基本的支撑力量，作为全面提升环境管理水平的重要途径和有效手段，是环保部门的立足之本。自参加工作起，本人就特别注重理论知识和业务知识学习。我清醒地认识到：作为一名环境监察工作者，不仅要具备熟悉法律知识、专业知识、政策法规的素质，而且要善于利用法律这把“刀”，秉公执法，依法行政。本人坚持向领导学、向同事学、向书本学、在实践中学。通过学习，武装思想，提高执法能力、协调能力、办事能力，争取保质保量地完成上级交代的各项工作任务。</w:t>
      </w:r>
    </w:p>
    <w:p>
      <w:pPr>
        <w:rPr>
          <w:rFonts w:ascii="仿宋" w:hAnsi="仿宋" w:eastAsia="仿宋" w:cs="仿宋"/>
          <w:b/>
          <w:bCs/>
          <w:color w:val="auto"/>
          <w:sz w:val="30"/>
          <w:szCs w:val="30"/>
        </w:rPr>
      </w:pPr>
      <w:r>
        <w:rPr>
          <w:rFonts w:ascii="仿宋" w:hAnsi="仿宋" w:eastAsia="仿宋" w:cs="仿宋"/>
          <w:b/>
          <w:bCs/>
          <w:color w:val="auto"/>
          <w:sz w:val="30"/>
          <w:szCs w:val="30"/>
        </w:rPr>
        <w:t xml:space="preserve">    </w:t>
      </w:r>
      <w:r>
        <w:rPr>
          <w:rFonts w:hint="eastAsia" w:ascii="仿宋" w:hAnsi="仿宋" w:eastAsia="仿宋" w:cs="仿宋"/>
          <w:b/>
          <w:bCs/>
          <w:color w:val="auto"/>
          <w:sz w:val="30"/>
          <w:szCs w:val="30"/>
        </w:rPr>
        <w:t>二、以人为本</w:t>
      </w:r>
      <w:r>
        <w:rPr>
          <w:rFonts w:ascii="仿宋" w:hAnsi="仿宋" w:eastAsia="仿宋" w:cs="仿宋"/>
          <w:b/>
          <w:bCs/>
          <w:color w:val="auto"/>
          <w:sz w:val="30"/>
          <w:szCs w:val="30"/>
        </w:rPr>
        <w:t xml:space="preserve"> </w:t>
      </w:r>
      <w:r>
        <w:rPr>
          <w:rFonts w:hint="eastAsia" w:ascii="仿宋" w:hAnsi="仿宋" w:eastAsia="仿宋" w:cs="仿宋"/>
          <w:b/>
          <w:bCs/>
          <w:color w:val="auto"/>
          <w:sz w:val="30"/>
          <w:szCs w:val="30"/>
        </w:rPr>
        <w:t>勤政为民</w:t>
      </w:r>
    </w:p>
    <w:p>
      <w:pPr>
        <w:ind w:firstLine="600"/>
        <w:rPr>
          <w:rFonts w:ascii="仿宋" w:hAnsi="仿宋" w:eastAsia="仿宋" w:cs="仿宋"/>
          <w:color w:val="auto"/>
          <w:sz w:val="30"/>
          <w:szCs w:val="30"/>
        </w:rPr>
      </w:pPr>
      <w:r>
        <w:rPr>
          <w:rFonts w:hint="eastAsia" w:ascii="仿宋" w:hAnsi="仿宋" w:eastAsia="仿宋" w:cs="仿宋"/>
          <w:color w:val="auto"/>
          <w:sz w:val="30"/>
          <w:szCs w:val="30"/>
        </w:rPr>
        <w:t>作为一名环境执法人员，就要不怕辛苦，把群众的利益放到第一位，切实解决百姓的实际问题。随着我县经济社会快速发展，城市化、工业化进程不断加快，广大市民群众越来越注重身边的环境问题，各类环境污染投诉逐年增多。在工作期间，提出环境信访工作必须坚持以人为本，为百姓做实事、做好事。身为生态环境监察大队监察员，本人对这些问题都是热情接待，并帮助信访人员研究解决办法，及时亲赴现场，协调、查处了多起群众反映强烈的噪声扰民、道路扬尘、工业企业污染周边居民等案件，对处理不彻底、群众不满意的环境信访案件责成责任单位重新处理，认真解决关系群众切身利益的环境污染问题，达到让群众满意。为积极应对不断增长的环境投诉问题，本人结合多年工作实际，大胆创新工作思路，经过实际工作检验收到了良好的成效。</w:t>
      </w:r>
    </w:p>
    <w:p>
      <w:pPr>
        <w:rPr>
          <w:rFonts w:ascii="仿宋" w:hAnsi="仿宋" w:eastAsia="仿宋" w:cs="仿宋"/>
          <w:b/>
          <w:bCs/>
          <w:color w:val="auto"/>
          <w:sz w:val="30"/>
          <w:szCs w:val="30"/>
        </w:rPr>
      </w:pPr>
      <w:r>
        <w:rPr>
          <w:rFonts w:ascii="仿宋" w:hAnsi="仿宋" w:eastAsia="仿宋" w:cs="仿宋"/>
          <w:color w:val="auto"/>
          <w:sz w:val="30"/>
          <w:szCs w:val="30"/>
        </w:rPr>
        <w:t xml:space="preserve">    </w:t>
      </w:r>
      <w:r>
        <w:rPr>
          <w:rFonts w:hint="eastAsia" w:ascii="仿宋" w:hAnsi="仿宋" w:eastAsia="仿宋" w:cs="仿宋"/>
          <w:b/>
          <w:bCs/>
          <w:color w:val="auto"/>
          <w:sz w:val="30"/>
          <w:szCs w:val="30"/>
        </w:rPr>
        <w:t>三、身先士卒</w:t>
      </w:r>
      <w:r>
        <w:rPr>
          <w:rFonts w:ascii="仿宋" w:hAnsi="仿宋" w:eastAsia="仿宋" w:cs="仿宋"/>
          <w:b/>
          <w:bCs/>
          <w:color w:val="auto"/>
          <w:sz w:val="30"/>
          <w:szCs w:val="30"/>
        </w:rPr>
        <w:t xml:space="preserve"> </w:t>
      </w:r>
      <w:r>
        <w:rPr>
          <w:rFonts w:hint="eastAsia" w:ascii="仿宋" w:hAnsi="仿宋" w:eastAsia="仿宋" w:cs="仿宋"/>
          <w:b/>
          <w:bCs/>
          <w:color w:val="auto"/>
          <w:sz w:val="30"/>
          <w:szCs w:val="30"/>
        </w:rPr>
        <w:t>敢于亮剑</w:t>
      </w:r>
    </w:p>
    <w:p>
      <w:pPr>
        <w:ind w:firstLine="600"/>
        <w:rPr>
          <w:rFonts w:ascii="仿宋" w:hAnsi="仿宋" w:eastAsia="仿宋" w:cs="仿宋"/>
          <w:color w:val="auto"/>
          <w:sz w:val="30"/>
          <w:szCs w:val="30"/>
        </w:rPr>
      </w:pPr>
      <w:r>
        <w:rPr>
          <w:rFonts w:hint="eastAsia" w:ascii="仿宋" w:hAnsi="仿宋" w:eastAsia="仿宋" w:cs="仿宋"/>
          <w:color w:val="auto"/>
          <w:sz w:val="30"/>
          <w:szCs w:val="30"/>
        </w:rPr>
        <w:t>在省生态环境部门的统一领导和部署下，全县环境监察战线每年会有针对性</w:t>
      </w:r>
      <w:r>
        <w:rPr>
          <w:rFonts w:hint="eastAsia" w:ascii="仿宋" w:hAnsi="仿宋" w:eastAsia="仿宋" w:cs="仿宋"/>
          <w:color w:val="auto"/>
          <w:sz w:val="30"/>
          <w:szCs w:val="30"/>
          <w:lang w:val="en-US" w:eastAsia="zh-CN"/>
        </w:rPr>
        <w:t>地</w:t>
      </w:r>
      <w:r>
        <w:rPr>
          <w:rFonts w:hint="eastAsia" w:ascii="仿宋" w:hAnsi="仿宋" w:eastAsia="仿宋" w:cs="仿宋"/>
          <w:color w:val="auto"/>
          <w:sz w:val="30"/>
          <w:szCs w:val="30"/>
        </w:rPr>
        <w:t>组织开展大气、水环境面源污染整治工作、建设项目清理工作等环保专项行动。每次行动，本人都积极参加，身先士卒，敢于亮剑，破难攻坚。针对群众反映强烈的严重污染环境的小企业，开展了以查处大气污染、水污染环境违法问题为主要内容的专项整治；相继开展了饮用水源保护区专项检查等行动。有力地督促重点污染源企业认真落实整改措施，震慑了不法排污企业，形成了一种对违法企业的高压态势。</w:t>
      </w:r>
    </w:p>
    <w:p>
      <w:pPr>
        <w:ind w:firstLine="600"/>
        <w:rPr>
          <w:rFonts w:ascii="仿宋" w:hAnsi="仿宋" w:eastAsia="仿宋" w:cs="仿宋"/>
          <w:color w:val="auto"/>
          <w:sz w:val="30"/>
          <w:szCs w:val="30"/>
        </w:rPr>
      </w:pPr>
      <w:r>
        <w:rPr>
          <w:rFonts w:hint="eastAsia" w:ascii="仿宋" w:hAnsi="仿宋" w:eastAsia="仿宋" w:cs="仿宋"/>
          <w:color w:val="auto"/>
          <w:sz w:val="30"/>
          <w:szCs w:val="30"/>
        </w:rPr>
        <w:t>在开展</w:t>
      </w:r>
      <w:r>
        <w:rPr>
          <w:rFonts w:ascii="仿宋" w:hAnsi="仿宋" w:eastAsia="仿宋" w:cs="仿宋"/>
          <w:color w:val="auto"/>
          <w:sz w:val="30"/>
          <w:szCs w:val="30"/>
        </w:rPr>
        <w:t>201</w:t>
      </w:r>
      <w:r>
        <w:rPr>
          <w:rFonts w:hint="eastAsia" w:ascii="仿宋" w:hAnsi="仿宋" w:eastAsia="仿宋" w:cs="仿宋"/>
          <w:color w:val="auto"/>
          <w:sz w:val="30"/>
          <w:szCs w:val="30"/>
        </w:rPr>
        <w:t>8年环境执法大练兵活动过程中，本人贯彻“有案必查、查必有果”的原则，发扬敢于碰硬严格执法的精神。经统计，我局自</w:t>
      </w:r>
      <w:r>
        <w:rPr>
          <w:rFonts w:ascii="仿宋" w:hAnsi="仿宋" w:eastAsia="仿宋" w:cs="仿宋"/>
          <w:color w:val="auto"/>
          <w:sz w:val="30"/>
          <w:szCs w:val="30"/>
        </w:rPr>
        <w:t>201</w:t>
      </w:r>
      <w:r>
        <w:rPr>
          <w:rFonts w:hint="eastAsia" w:ascii="仿宋" w:hAnsi="仿宋" w:eastAsia="仿宋" w:cs="仿宋"/>
          <w:color w:val="auto"/>
          <w:sz w:val="30"/>
          <w:szCs w:val="30"/>
        </w:rPr>
        <w:t>8年</w:t>
      </w:r>
      <w:r>
        <w:rPr>
          <w:rFonts w:ascii="仿宋" w:hAnsi="仿宋" w:eastAsia="仿宋" w:cs="仿宋"/>
          <w:color w:val="auto"/>
          <w:sz w:val="30"/>
          <w:szCs w:val="30"/>
        </w:rPr>
        <w:t>1</w:t>
      </w:r>
      <w:r>
        <w:rPr>
          <w:rFonts w:hint="eastAsia" w:ascii="仿宋" w:hAnsi="仿宋" w:eastAsia="仿宋" w:cs="仿宋"/>
          <w:color w:val="auto"/>
          <w:sz w:val="30"/>
          <w:szCs w:val="30"/>
        </w:rPr>
        <w:t>月</w:t>
      </w:r>
      <w:r>
        <w:rPr>
          <w:rFonts w:ascii="仿宋" w:hAnsi="仿宋" w:eastAsia="仿宋" w:cs="仿宋"/>
          <w:color w:val="auto"/>
          <w:sz w:val="30"/>
          <w:szCs w:val="30"/>
        </w:rPr>
        <w:t>1</w:t>
      </w:r>
      <w:r>
        <w:rPr>
          <w:rFonts w:hint="eastAsia" w:ascii="仿宋" w:hAnsi="仿宋" w:eastAsia="仿宋" w:cs="仿宋"/>
          <w:color w:val="auto"/>
          <w:sz w:val="30"/>
          <w:szCs w:val="30"/>
        </w:rPr>
        <w:t>日以来，共立案查处31宗环境违法案件，共作出责令改正违法行为决定书31份，行政处罚决定书31份。其中，未批先建案件6宗；未验先投案件3宗；违反三同时11宗；超标排放污水案件3宗；违反设置排污管1宗；违反危险废物经营许可证规定1宗；私设暗管5宗；不正常运行污染防治设施2宗；共计罚款618.504  万元。</w:t>
      </w:r>
    </w:p>
    <w:p>
      <w:pPr>
        <w:ind w:firstLine="600"/>
        <w:rPr>
          <w:rFonts w:ascii="仿宋" w:hAnsi="仿宋" w:eastAsia="仿宋" w:cs="仿宋"/>
          <w:color w:val="auto"/>
          <w:sz w:val="30"/>
          <w:szCs w:val="30"/>
        </w:rPr>
      </w:pPr>
      <w:r>
        <w:rPr>
          <w:rFonts w:ascii="仿宋" w:hAnsi="仿宋" w:eastAsia="仿宋" w:cs="仿宋"/>
          <w:color w:val="auto"/>
          <w:sz w:val="30"/>
          <w:szCs w:val="30"/>
        </w:rPr>
        <w:t xml:space="preserve">  201</w:t>
      </w:r>
      <w:r>
        <w:rPr>
          <w:rFonts w:hint="eastAsia" w:ascii="仿宋" w:hAnsi="仿宋" w:eastAsia="仿宋" w:cs="仿宋"/>
          <w:color w:val="auto"/>
          <w:sz w:val="30"/>
          <w:szCs w:val="30"/>
        </w:rPr>
        <w:t>8年</w:t>
      </w:r>
      <w:r>
        <w:rPr>
          <w:rFonts w:ascii="仿宋" w:hAnsi="仿宋" w:eastAsia="仿宋" w:cs="仿宋"/>
          <w:color w:val="auto"/>
          <w:sz w:val="30"/>
          <w:szCs w:val="30"/>
        </w:rPr>
        <w:t>1</w:t>
      </w:r>
      <w:r>
        <w:rPr>
          <w:rFonts w:hint="eastAsia" w:ascii="仿宋" w:hAnsi="仿宋" w:eastAsia="仿宋" w:cs="仿宋"/>
          <w:color w:val="auto"/>
          <w:sz w:val="30"/>
          <w:szCs w:val="30"/>
        </w:rPr>
        <w:t>月至今移送公安机关行政拘留案件7 宗；</w:t>
      </w:r>
    </w:p>
    <w:p>
      <w:pPr>
        <w:rPr>
          <w:rFonts w:ascii="仿宋" w:hAnsi="仿宋" w:eastAsia="仿宋" w:cs="仿宋"/>
          <w:color w:val="auto"/>
          <w:sz w:val="30"/>
          <w:szCs w:val="30"/>
        </w:rPr>
      </w:pPr>
      <w:r>
        <w:rPr>
          <w:rFonts w:ascii="仿宋" w:hAnsi="仿宋" w:eastAsia="仿宋" w:cs="仿宋"/>
          <w:color w:val="auto"/>
          <w:sz w:val="30"/>
          <w:szCs w:val="30"/>
        </w:rPr>
        <w:t xml:space="preserve">   </w:t>
      </w:r>
      <w:r>
        <w:rPr>
          <w:rFonts w:ascii="仿宋" w:hAnsi="仿宋" w:eastAsia="仿宋" w:cs="仿宋"/>
          <w:b/>
          <w:bCs/>
          <w:color w:val="auto"/>
          <w:sz w:val="30"/>
          <w:szCs w:val="30"/>
        </w:rPr>
        <w:t xml:space="preserve"> </w:t>
      </w:r>
      <w:r>
        <w:rPr>
          <w:rFonts w:hint="eastAsia" w:ascii="仿宋" w:hAnsi="仿宋" w:eastAsia="仿宋" w:cs="仿宋"/>
          <w:b/>
          <w:bCs/>
          <w:color w:val="auto"/>
          <w:sz w:val="30"/>
          <w:szCs w:val="30"/>
        </w:rPr>
        <w:t>四、依法行政</w:t>
      </w:r>
      <w:r>
        <w:rPr>
          <w:rFonts w:ascii="仿宋" w:hAnsi="仿宋" w:eastAsia="仿宋" w:cs="仿宋"/>
          <w:b/>
          <w:bCs/>
          <w:color w:val="auto"/>
          <w:sz w:val="30"/>
          <w:szCs w:val="30"/>
        </w:rPr>
        <w:t xml:space="preserve"> </w:t>
      </w:r>
      <w:r>
        <w:rPr>
          <w:rFonts w:hint="eastAsia" w:ascii="仿宋" w:hAnsi="仿宋" w:eastAsia="仿宋" w:cs="仿宋"/>
          <w:b/>
          <w:bCs/>
          <w:color w:val="auto"/>
          <w:sz w:val="30"/>
          <w:szCs w:val="30"/>
        </w:rPr>
        <w:t>廉洁奉公</w:t>
      </w:r>
    </w:p>
    <w:p>
      <w:pPr>
        <w:rPr>
          <w:rFonts w:ascii="仿宋" w:hAnsi="仿宋" w:eastAsia="仿宋" w:cs="仿宋"/>
          <w:color w:val="auto"/>
          <w:sz w:val="30"/>
          <w:szCs w:val="30"/>
        </w:rPr>
      </w:pPr>
      <w:r>
        <w:rPr>
          <w:rFonts w:ascii="仿宋" w:hAnsi="仿宋" w:eastAsia="仿宋" w:cs="仿宋"/>
          <w:color w:val="auto"/>
          <w:sz w:val="30"/>
          <w:szCs w:val="30"/>
        </w:rPr>
        <w:t xml:space="preserve">    </w:t>
      </w:r>
      <w:r>
        <w:rPr>
          <w:rFonts w:hint="eastAsia" w:ascii="仿宋" w:hAnsi="仿宋" w:eastAsia="仿宋" w:cs="仿宋"/>
          <w:color w:val="auto"/>
          <w:sz w:val="30"/>
          <w:szCs w:val="30"/>
        </w:rPr>
        <w:t>本人时刻牢记环保工作作为创建工作的重点之一。这两年来，只要涉及到对环保有较大影响的事，都是积极主动的冲在第一线，并能很好地完成领导交办的任务。对于群众的来信、来访，到企业协调环境污染纠纷，均能从环保法律、政策、规定等方面，耐心细致地做好协调工作。本人尽心尽职地履行职责，时刻注意自重、自律，在思想上、品质上严格要求自己，遵纪守法，坚持原则，以高度的历史使命感和社会责任感，以超强的事业心和敬业精神，处处维护着一个行政执法工作者的社会形象。</w:t>
      </w:r>
    </w:p>
    <w:p>
      <w:pPr>
        <w:ind w:firstLine="600"/>
        <w:rPr>
          <w:rFonts w:ascii="仿宋" w:hAnsi="仿宋" w:eastAsia="仿宋" w:cs="仿宋"/>
          <w:b/>
          <w:bCs/>
          <w:color w:val="auto"/>
          <w:sz w:val="30"/>
          <w:szCs w:val="30"/>
          <w:lang w:val="zh-CN"/>
        </w:rPr>
      </w:pPr>
      <w:r>
        <w:rPr>
          <w:rFonts w:hint="eastAsia" w:ascii="仿宋" w:hAnsi="仿宋" w:eastAsia="仿宋" w:cs="仿宋"/>
          <w:b/>
          <w:bCs/>
          <w:color w:val="auto"/>
          <w:sz w:val="30"/>
          <w:szCs w:val="30"/>
          <w:lang w:val="zh-CN"/>
        </w:rPr>
        <w:t>五、典型案件</w:t>
      </w:r>
    </w:p>
    <w:p>
      <w:pPr>
        <w:ind w:firstLine="600"/>
        <w:rPr>
          <w:rFonts w:ascii="仿宋" w:hAnsi="仿宋" w:eastAsia="仿宋" w:cs="仿宋"/>
          <w:color w:val="auto"/>
          <w:sz w:val="30"/>
          <w:szCs w:val="30"/>
        </w:rPr>
      </w:pPr>
      <w:r>
        <w:rPr>
          <w:rFonts w:hint="eastAsia" w:ascii="仿宋" w:hAnsi="仿宋" w:eastAsia="仿宋" w:cs="仿宋"/>
          <w:color w:val="auto"/>
          <w:sz w:val="30"/>
          <w:szCs w:val="30"/>
        </w:rPr>
        <w:t>案件名称：陵水海岛混凝土有限公司涉嫌不正常运行水污染防治设施案</w:t>
      </w:r>
    </w:p>
    <w:p>
      <w:pPr>
        <w:ind w:firstLine="600"/>
        <w:rPr>
          <w:rFonts w:ascii="仿宋" w:hAnsi="仿宋" w:eastAsia="仿宋" w:cs="仿宋"/>
          <w:color w:val="auto"/>
          <w:sz w:val="30"/>
          <w:szCs w:val="30"/>
        </w:rPr>
      </w:pPr>
      <w:r>
        <w:rPr>
          <w:rFonts w:hint="eastAsia" w:ascii="仿宋" w:hAnsi="仿宋" w:eastAsia="仿宋" w:cs="仿宋"/>
          <w:color w:val="auto"/>
          <w:sz w:val="30"/>
          <w:szCs w:val="30"/>
        </w:rPr>
        <w:t>案件来源：检查发现环境违法行为。</w:t>
      </w:r>
    </w:p>
    <w:p>
      <w:pPr>
        <w:ind w:firstLine="600"/>
        <w:rPr>
          <w:rFonts w:ascii="仿宋" w:hAnsi="仿宋" w:eastAsia="仿宋" w:cs="仿宋"/>
          <w:color w:val="auto"/>
          <w:sz w:val="30"/>
          <w:szCs w:val="30"/>
        </w:rPr>
      </w:pPr>
      <w:r>
        <w:rPr>
          <w:rFonts w:hint="eastAsia" w:ascii="仿宋" w:hAnsi="仿宋" w:eastAsia="仿宋" w:cs="仿宋"/>
          <w:color w:val="auto"/>
          <w:sz w:val="30"/>
          <w:szCs w:val="30"/>
        </w:rPr>
        <w:t>调查经过：我局环境监察执法人员于2018年6月28日在陵水县三才镇海榆东线251公里处陵水海岛混凝土有限公司经营的混凝土搅拌站现场巡查时，发现该公司实施了以下环境违法行为：该公司经营的混凝土搅拌站在生产过程中的部分生产废水未经防治污染设施收集处理，废水直接通过雨水管道直接排至外环境。经局领导批准立案，对该公司涉嫌不正常运行污染防治设施一案展开查处。在</w:t>
      </w:r>
      <w:r>
        <w:rPr>
          <w:rFonts w:ascii="仿宋" w:hAnsi="仿宋" w:eastAsia="仿宋" w:cs="仿宋"/>
          <w:color w:val="auto"/>
          <w:sz w:val="30"/>
          <w:szCs w:val="30"/>
        </w:rPr>
        <w:t>201</w:t>
      </w:r>
      <w:r>
        <w:rPr>
          <w:rFonts w:hint="eastAsia" w:ascii="仿宋" w:hAnsi="仿宋" w:eastAsia="仿宋" w:cs="仿宋"/>
          <w:color w:val="auto"/>
          <w:sz w:val="30"/>
          <w:szCs w:val="30"/>
        </w:rPr>
        <w:t>8年6月28日及7月2日分别对该公司制作《现场检查（勘察）笔录》《调查询问笔录》、现场拍照固定证据，在调查取证过程中，周始盈、陈哲杨出示了执法证件。后于</w:t>
      </w:r>
      <w:r>
        <w:rPr>
          <w:rFonts w:ascii="仿宋" w:hAnsi="仿宋" w:eastAsia="仿宋" w:cs="仿宋"/>
          <w:color w:val="auto"/>
          <w:sz w:val="30"/>
          <w:szCs w:val="30"/>
        </w:rPr>
        <w:t>201</w:t>
      </w:r>
      <w:r>
        <w:rPr>
          <w:rFonts w:hint="eastAsia" w:ascii="仿宋" w:hAnsi="仿宋" w:eastAsia="仿宋" w:cs="仿宋"/>
          <w:color w:val="auto"/>
          <w:sz w:val="30"/>
          <w:szCs w:val="30"/>
        </w:rPr>
        <w:t>8年7月5日及7月10日向其下达了《责令改正违法行为决定书》和《行政处罚事先告知书》，做出拟处罚20万元的行政处罚并责令立即改正生产废水的收集处理及雨污分流，不得利用雨水管道排放生产废水的违法行为的行政命令。案件办理过程都严格按照法定程序和法定期限进行办理。</w:t>
      </w:r>
    </w:p>
    <w:p>
      <w:pPr>
        <w:rPr>
          <w:color w:val="auto"/>
        </w:rPr>
      </w:pPr>
      <w:r>
        <w:rPr>
          <w:rFonts w:hint="eastAsia" w:ascii="仿宋" w:hAnsi="仿宋" w:eastAsia="仿宋" w:cs="仿宋"/>
          <w:color w:val="auto"/>
          <w:sz w:val="30"/>
          <w:szCs w:val="30"/>
        </w:rPr>
        <w:t>违法行为认定：陵水海岛混凝土有限公司涉嫌不正常运行水污染防治设施，该行为违反了《中华人民共和国水污染防治法》第三十九条“禁止利用渗井、渗坑、裂隙、溶洞，私设暗管，篡改、伪造监测数据，或者不正常运行水污染防治设施等逃避监管的方式排放水污染物”的规定，依法应当予以行政处罚。</w:t>
      </w:r>
    </w:p>
    <w:p>
      <w:pPr>
        <w:rPr>
          <w:rFonts w:hint="eastAsia" w:ascii="仿宋" w:hAnsi="仿宋" w:eastAsia="仿宋" w:cs="仿宋"/>
          <w:color w:val="auto"/>
          <w:sz w:val="30"/>
          <w:szCs w:val="30"/>
        </w:rPr>
      </w:pPr>
      <w:r>
        <w:rPr>
          <w:rFonts w:hint="eastAsia" w:ascii="仿宋" w:hAnsi="仿宋" w:eastAsia="仿宋" w:cs="仿宋"/>
          <w:color w:val="auto"/>
          <w:sz w:val="30"/>
          <w:szCs w:val="30"/>
        </w:rPr>
        <w:t>处罚结果：《中华人民共和国环境保护法》第六十三条“企业事业单位和其他生产经营者有下列行为之一，尚不构成犯罪的，除依照有关法律法规规定予以处罚外，由县级以上人民政府环境保护主管部门或者其他有关部门将案件移送公安机关，对其直接负责的主管人员和其他责任人员，处十日以上十五日以下拘留：情节较轻的，处五日以上十日以下拘留：... ...（三）通过暗管、渗井、渗坑、灌注或者篡改、伪造监测数据，或者不正常运行防止污染设施等逃避监管的方式排放污染物的”的规定。</w:t>
      </w:r>
    </w:p>
    <w:p>
      <w:pPr>
        <w:rPr>
          <w:color w:val="auto"/>
        </w:rPr>
      </w:pPr>
      <w:r>
        <w:rPr>
          <w:rFonts w:hint="eastAsia" w:ascii="仿宋" w:hAnsi="仿宋" w:eastAsia="仿宋" w:cs="仿宋"/>
          <w:color w:val="auto"/>
          <w:sz w:val="30"/>
          <w:szCs w:val="30"/>
        </w:rPr>
        <w:t>《中华人民共和国水污染防治法》第八十三条违反本法规定，有下列行为之一的，由县级以上人民政府环境保护主管部门责令改正或者责令限制生产、停产整治，并处十万元以上一百万元以下的罚款；情节严重的，报经有批准权的人民政府批准，责令停业、关闭： “（三）利用渗井、渗坑、裂隙、溶洞，私设暗管，篡改、伪造监测数据，或者不正常运行水污染防治设施等逃避监管的方式排放水污染物的”规定。</w:t>
      </w:r>
    </w:p>
    <w:p>
      <w:pPr>
        <w:ind w:firstLine="600"/>
        <w:rPr>
          <w:rFonts w:ascii="仿宋" w:hAnsi="仿宋" w:eastAsia="仿宋" w:cs="仿宋"/>
          <w:color w:val="auto"/>
          <w:sz w:val="30"/>
          <w:szCs w:val="30"/>
        </w:rPr>
      </w:pPr>
      <w:r>
        <w:rPr>
          <w:rFonts w:hint="eastAsia" w:ascii="仿宋" w:hAnsi="仿宋" w:eastAsia="仿宋" w:cs="仿宋"/>
          <w:color w:val="auto"/>
          <w:sz w:val="30"/>
          <w:szCs w:val="30"/>
        </w:rPr>
        <w:t>根据上述规定，我局决定对其处以罚款贰拾万元的行政处罚，该《行政处罚决定书》已于</w:t>
      </w:r>
      <w:r>
        <w:rPr>
          <w:rFonts w:ascii="仿宋" w:hAnsi="仿宋" w:eastAsia="仿宋" w:cs="仿宋"/>
          <w:color w:val="auto"/>
          <w:sz w:val="30"/>
          <w:szCs w:val="30"/>
        </w:rPr>
        <w:t>201</w:t>
      </w:r>
      <w:r>
        <w:rPr>
          <w:rFonts w:hint="eastAsia" w:ascii="仿宋" w:hAnsi="仿宋" w:eastAsia="仿宋" w:cs="仿宋"/>
          <w:color w:val="auto"/>
          <w:sz w:val="30"/>
          <w:szCs w:val="30"/>
        </w:rPr>
        <w:t>8年7月17日送达。并于8月9日将该案移送公安机关，对直接负责人行政拘留10日。</w:t>
      </w:r>
    </w:p>
    <w:p>
      <w:pPr>
        <w:ind w:firstLine="600"/>
        <w:rPr>
          <w:rFonts w:ascii="仿宋" w:hAnsi="仿宋" w:eastAsia="仿宋" w:cs="仿宋"/>
          <w:color w:val="auto"/>
          <w:sz w:val="30"/>
          <w:szCs w:val="30"/>
        </w:rPr>
      </w:pPr>
      <w:r>
        <w:rPr>
          <w:rFonts w:hint="eastAsia" w:ascii="仿宋" w:hAnsi="仿宋" w:eastAsia="仿宋" w:cs="仿宋"/>
          <w:color w:val="auto"/>
          <w:sz w:val="30"/>
          <w:szCs w:val="30"/>
        </w:rPr>
        <w:t>执行情况：该公司已于</w:t>
      </w:r>
      <w:r>
        <w:rPr>
          <w:rFonts w:ascii="仿宋" w:hAnsi="仿宋" w:eastAsia="仿宋" w:cs="仿宋"/>
          <w:color w:val="auto"/>
          <w:sz w:val="30"/>
          <w:szCs w:val="30"/>
        </w:rPr>
        <w:t>201</w:t>
      </w:r>
      <w:r>
        <w:rPr>
          <w:rFonts w:hint="eastAsia" w:ascii="仿宋" w:hAnsi="仿宋" w:eastAsia="仿宋" w:cs="仿宋"/>
          <w:color w:val="auto"/>
          <w:sz w:val="30"/>
          <w:szCs w:val="30"/>
        </w:rPr>
        <w:t>8年7月23日缴纳罚款贰拾万，并于8月14日对该公司雨污分流情况进行复查，根据复查结果显示，该公司已做好生产废水的收集处理及雨污分流，整改完毕。</w:t>
      </w:r>
    </w:p>
    <w:p>
      <w:pPr>
        <w:ind w:firstLine="600"/>
        <w:rPr>
          <w:rFonts w:ascii="仿宋" w:hAnsi="仿宋" w:eastAsia="仿宋" w:cs="仿宋"/>
          <w:color w:val="auto"/>
          <w:sz w:val="30"/>
          <w:szCs w:val="30"/>
        </w:rPr>
      </w:pPr>
    </w:p>
    <w:p>
      <w:pPr>
        <w:ind w:firstLine="600"/>
        <w:rPr>
          <w:rFonts w:ascii="仿宋" w:hAnsi="仿宋" w:eastAsia="仿宋" w:cs="仿宋"/>
          <w:color w:val="auto"/>
          <w:sz w:val="30"/>
          <w:szCs w:val="30"/>
        </w:rPr>
      </w:pPr>
    </w:p>
    <w:p>
      <w:pPr>
        <w:ind w:firstLine="600"/>
        <w:rPr>
          <w:rFonts w:ascii="仿宋" w:hAnsi="仿宋" w:eastAsia="仿宋" w:cs="仿宋"/>
          <w:color w:val="auto"/>
          <w:sz w:val="30"/>
          <w:szCs w:val="30"/>
        </w:rPr>
      </w:pPr>
    </w:p>
    <w:p>
      <w:pPr>
        <w:ind w:firstLine="600"/>
        <w:rPr>
          <w:rFonts w:ascii="仿宋" w:hAnsi="仿宋" w:eastAsia="仿宋" w:cs="仿宋"/>
          <w:color w:val="auto"/>
          <w:sz w:val="30"/>
          <w:szCs w:val="30"/>
        </w:rPr>
      </w:pPr>
    </w:p>
    <w:p>
      <w:pPr>
        <w:ind w:right="221" w:firstLine="600"/>
        <w:jc w:val="right"/>
        <w:rPr>
          <w:rFonts w:ascii="仿宋" w:hAnsi="仿宋" w:eastAsia="仿宋" w:cs="仿宋"/>
          <w:color w:val="auto"/>
          <w:sz w:val="30"/>
          <w:szCs w:val="30"/>
        </w:rPr>
      </w:pPr>
      <w:r>
        <w:rPr>
          <w:rFonts w:hint="eastAsia" w:ascii="仿宋" w:hAnsi="仿宋" w:eastAsia="仿宋" w:cs="仿宋"/>
          <w:color w:val="auto"/>
          <w:sz w:val="30"/>
          <w:szCs w:val="30"/>
        </w:rPr>
        <w:t>陵水黎族自治县生态环境监察大队</w:t>
      </w:r>
    </w:p>
    <w:p>
      <w:pPr>
        <w:ind w:firstLine="600"/>
        <w:rPr>
          <w:rFonts w:ascii="仿宋" w:hAnsi="仿宋" w:eastAsia="仿宋" w:cs="仿宋"/>
          <w:color w:val="auto"/>
          <w:sz w:val="30"/>
          <w:szCs w:val="30"/>
        </w:rPr>
      </w:pPr>
      <w:r>
        <w:rPr>
          <w:rFonts w:ascii="仿宋" w:hAnsi="仿宋" w:eastAsia="仿宋" w:cs="仿宋"/>
          <w:color w:val="auto"/>
          <w:sz w:val="30"/>
          <w:szCs w:val="30"/>
        </w:rPr>
        <w:t xml:space="preserve">                           201</w:t>
      </w:r>
      <w:r>
        <w:rPr>
          <w:rFonts w:hint="eastAsia" w:ascii="仿宋" w:hAnsi="仿宋" w:eastAsia="仿宋" w:cs="仿宋"/>
          <w:color w:val="auto"/>
          <w:sz w:val="30"/>
          <w:szCs w:val="30"/>
        </w:rPr>
        <w:t>8年11月2日</w:t>
      </w:r>
    </w:p>
    <w:p>
      <w:pPr>
        <w:ind w:firstLine="600"/>
        <w:rPr>
          <w:rFonts w:ascii="仿宋" w:hAnsi="仿宋" w:eastAsia="仿宋" w:cs="仿宋"/>
          <w:sz w:val="30"/>
          <w:szCs w:val="30"/>
          <w:lang w:val="zh-CN"/>
        </w:rPr>
      </w:pPr>
      <w:bookmarkStart w:id="0" w:name="_GoBack"/>
      <w:bookmarkEnd w:id="0"/>
    </w:p>
    <w:sectPr>
      <w:headerReference r:id="rId5" w:type="first"/>
      <w:headerReference r:id="rId3" w:type="default"/>
      <w:footerReference r:id="rId6" w:type="default"/>
      <w:head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FZFangSong-Z02">
    <w:altName w:val="Arial"/>
    <w:panose1 w:val="00000000000000000000"/>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weight="0.5pt" joinstyle="miter"/>
          <v:imagedata o:title=""/>
          <o:lock v:ext="edit"/>
          <v:textbox inset="0mm,0mm,0mm,0mm" style="mso-fit-shape-to-text:t;">
            <w:txbxContent>
              <w:p>
                <w:pPr>
                  <w:pStyle w:val="3"/>
                </w:pPr>
                <w:r>
                  <w:fldChar w:fldCharType="begin"/>
                </w:r>
                <w:r>
                  <w:instrText xml:space="preserve"> PAGE  \* MERGEFORMAT </w:instrText>
                </w:r>
                <w:r>
                  <w:fldChar w:fldCharType="separate"/>
                </w:r>
                <w:r>
                  <w:t>5</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top w:val="none" w:color="auto" w:sz="0" w:space="0"/>
        <w:left w:val="none" w:color="auto" w:sz="0" w:space="0"/>
        <w:bottom w:val="none" w:color="auto" w:sz="0" w:space="0"/>
        <w:right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top w:val="none" w:color="auto" w:sz="0" w:space="0"/>
        <w:left w:val="none" w:color="auto" w:sz="0" w:space="0"/>
        <w:bottom w:val="none" w:color="auto" w:sz="0" w:space="0"/>
        <w:right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top w:val="none" w:color="auto" w:sz="0" w:space="0"/>
        <w:left w:val="none" w:color="auto" w:sz="0" w:space="0"/>
        <w:bottom w:val="none" w:color="auto" w:sz="0" w:space="0"/>
        <w:right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2CA77016"/>
    <w:rsid w:val="000A14A2"/>
    <w:rsid w:val="00152B39"/>
    <w:rsid w:val="00177B2F"/>
    <w:rsid w:val="00182D3E"/>
    <w:rsid w:val="00277279"/>
    <w:rsid w:val="002B203B"/>
    <w:rsid w:val="002D48C8"/>
    <w:rsid w:val="00375C62"/>
    <w:rsid w:val="003D65B1"/>
    <w:rsid w:val="00414834"/>
    <w:rsid w:val="00417F83"/>
    <w:rsid w:val="005256DF"/>
    <w:rsid w:val="005C17FE"/>
    <w:rsid w:val="005C712E"/>
    <w:rsid w:val="00606547"/>
    <w:rsid w:val="0069293F"/>
    <w:rsid w:val="006E7FA9"/>
    <w:rsid w:val="007A7AB7"/>
    <w:rsid w:val="007F57EF"/>
    <w:rsid w:val="00815620"/>
    <w:rsid w:val="00824FF4"/>
    <w:rsid w:val="00830A9B"/>
    <w:rsid w:val="00934CAE"/>
    <w:rsid w:val="00C421FA"/>
    <w:rsid w:val="00CB44FC"/>
    <w:rsid w:val="00D16716"/>
    <w:rsid w:val="00DC4529"/>
    <w:rsid w:val="00F25AB5"/>
    <w:rsid w:val="00F85E1E"/>
    <w:rsid w:val="00FA52BB"/>
    <w:rsid w:val="00FB1B5C"/>
    <w:rsid w:val="06BD2054"/>
    <w:rsid w:val="06F36998"/>
    <w:rsid w:val="0A595F33"/>
    <w:rsid w:val="2CA77016"/>
    <w:rsid w:val="314D4E53"/>
    <w:rsid w:val="425F2BBA"/>
    <w:rsid w:val="4EDE4D6A"/>
    <w:rsid w:val="5946418B"/>
    <w:rsid w:val="64047E37"/>
    <w:rsid w:val="679242CC"/>
    <w:rsid w:val="69B44BC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unhideWhenUsed="0" w:uiPriority="99" w:semiHidden="0" w:name="header"/>
    <w:lsdException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FZFangSong-Z02" w:hAnsi="FZFangSong-Z02" w:eastAsia="宋体" w:cs="FZFangSong-Z02"/>
      <w:color w:val="000000"/>
      <w:sz w:val="24"/>
      <w:szCs w:val="24"/>
      <w:lang w:val="en-US" w:eastAsia="zh-CN" w:bidi="ar-SA"/>
    </w:rPr>
  </w:style>
  <w:style w:type="paragraph" w:styleId="3">
    <w:name w:val="footer"/>
    <w:basedOn w:val="1"/>
    <w:link w:val="7"/>
    <w:uiPriority w:val="99"/>
    <w:pPr>
      <w:tabs>
        <w:tab w:val="center" w:pos="4153"/>
        <w:tab w:val="right" w:pos="8306"/>
      </w:tabs>
      <w:snapToGrid w:val="0"/>
      <w:jc w:val="left"/>
    </w:pPr>
    <w:rPr>
      <w:sz w:val="18"/>
    </w:rPr>
  </w:style>
  <w:style w:type="paragraph" w:styleId="4">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7">
    <w:name w:val="页脚 Char"/>
    <w:basedOn w:val="5"/>
    <w:link w:val="3"/>
    <w:semiHidden/>
    <w:locked/>
    <w:uiPriority w:val="99"/>
    <w:rPr>
      <w:rFonts w:cs="Times New Roman"/>
      <w:sz w:val="18"/>
      <w:szCs w:val="18"/>
    </w:rPr>
  </w:style>
  <w:style w:type="character" w:customStyle="1" w:styleId="8">
    <w:name w:val="页眉 Char"/>
    <w:basedOn w:val="5"/>
    <w:link w:val="4"/>
    <w:semiHidden/>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437</Words>
  <Characters>2495</Characters>
  <Lines>20</Lines>
  <Paragraphs>5</Paragraphs>
  <TotalTime>0</TotalTime>
  <ScaleCrop>false</ScaleCrop>
  <LinksUpToDate>false</LinksUpToDate>
  <CharactersWithSpaces>2927</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2016-11-20T12:25:00Z</dcterms:created>
  <dc:creator>Administrator</dc:creator>
  <cp:lastModifiedBy>lenovo</cp:lastModifiedBy>
  <dcterms:modified xsi:type="dcterms:W3CDTF">2018-12-18T02:05:04Z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